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FAB7B" w14:textId="77777777" w:rsidR="004B459C" w:rsidRPr="005609C8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11553170" w:rsidR="00782229" w:rsidRPr="0021510B" w:rsidRDefault="004B459C" w:rsidP="002151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10B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21510B" w:rsidRPr="0021510B">
        <w:rPr>
          <w:rFonts w:ascii="Times New Roman" w:hAnsi="Times New Roman" w:cs="Times New Roman"/>
          <w:b/>
          <w:sz w:val="24"/>
          <w:szCs w:val="24"/>
        </w:rPr>
        <w:t xml:space="preserve">СТ РК ISO/IEC TS 23167-20__ </w:t>
      </w:r>
      <w:r w:rsidR="00CC3A25" w:rsidRPr="0021510B">
        <w:rPr>
          <w:rFonts w:ascii="Times New Roman" w:hAnsi="Times New Roman" w:cs="Times New Roman"/>
          <w:b/>
          <w:sz w:val="24"/>
          <w:szCs w:val="24"/>
        </w:rPr>
        <w:t xml:space="preserve">«Информационные технологии. </w:t>
      </w:r>
      <w:r w:rsidR="00F5112D">
        <w:rPr>
          <w:rFonts w:ascii="Times New Roman" w:hAnsi="Times New Roman" w:cs="Times New Roman"/>
          <w:b/>
          <w:sz w:val="24"/>
          <w:szCs w:val="24"/>
        </w:rPr>
        <w:t xml:space="preserve">Облачные вычисления. </w:t>
      </w:r>
      <w:r w:rsidR="00B140F4">
        <w:rPr>
          <w:rFonts w:ascii="Times New Roman" w:hAnsi="Times New Roman" w:cs="Times New Roman"/>
          <w:b/>
          <w:sz w:val="24"/>
          <w:szCs w:val="24"/>
        </w:rPr>
        <w:t>Общие</w:t>
      </w:r>
      <w:r w:rsidR="00F5112D">
        <w:rPr>
          <w:rFonts w:ascii="Times New Roman" w:hAnsi="Times New Roman" w:cs="Times New Roman"/>
          <w:b/>
          <w:sz w:val="24"/>
          <w:szCs w:val="24"/>
        </w:rPr>
        <w:t xml:space="preserve"> технологии и методы</w:t>
      </w:r>
      <w:r w:rsidR="00CC3A25" w:rsidRPr="0021510B">
        <w:rPr>
          <w:rFonts w:ascii="Times New Roman" w:hAnsi="Times New Roman" w:cs="Times New Roman"/>
          <w:b/>
          <w:sz w:val="24"/>
          <w:szCs w:val="24"/>
        </w:rPr>
        <w:t>»</w:t>
      </w:r>
    </w:p>
    <w:p w14:paraId="53650A38" w14:textId="77777777" w:rsidR="0021510B" w:rsidRPr="0021510B" w:rsidRDefault="0021510B" w:rsidP="002151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D5D6FD" w14:textId="77777777" w:rsidR="004B459C" w:rsidRPr="005609C8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5609C8">
        <w:rPr>
          <w:rFonts w:ascii="Times New Roman" w:hAnsi="Times New Roman" w:cs="Times New Roman"/>
          <w:b/>
          <w:spacing w:val="-6"/>
          <w:sz w:val="24"/>
          <w:szCs w:val="24"/>
        </w:rPr>
        <w:t>1 Техническое обоснование разработки стандарта</w:t>
      </w:r>
    </w:p>
    <w:p w14:paraId="68FDE84E" w14:textId="4761A679" w:rsidR="00A228A5" w:rsidRPr="005609C8" w:rsidRDefault="00A228A5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CC3A25" w:rsidRPr="005609C8">
        <w:rPr>
          <w:rFonts w:ascii="Times New Roman" w:hAnsi="Times New Roman" w:cs="Times New Roman"/>
          <w:sz w:val="24"/>
          <w:szCs w:val="24"/>
        </w:rPr>
        <w:t>СТ РК «</w:t>
      </w:r>
      <w:r w:rsidR="0021510B" w:rsidRPr="00637A8A">
        <w:rPr>
          <w:rStyle w:val="FontStyle30"/>
          <w:rFonts w:ascii="Times New Roman" w:hAnsi="Times New Roman" w:cs="Times New Roman"/>
          <w:sz w:val="24"/>
          <w:szCs w:val="24"/>
        </w:rPr>
        <w:t xml:space="preserve">Информационная технологи. </w:t>
      </w:r>
      <w:r w:rsidR="0021510B" w:rsidRPr="00637A8A">
        <w:rPr>
          <w:rStyle w:val="FontStyle76"/>
          <w:rFonts w:ascii="Times New Roman" w:hAnsi="Times New Roman" w:cs="Times New Roman"/>
          <w:b w:val="0"/>
          <w:sz w:val="24"/>
          <w:szCs w:val="24"/>
          <w:lang w:val="ru" w:eastAsia="en-US"/>
        </w:rPr>
        <w:t>Облачные вычисления. Типичные технологии и методы</w:t>
      </w:r>
      <w:r w:rsidR="00CC3A25"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C40AE1" w:rsidRPr="005609C8">
        <w:rPr>
          <w:rFonts w:ascii="Times New Roman" w:hAnsi="Times New Roman" w:cs="Times New Roman"/>
          <w:sz w:val="24"/>
          <w:szCs w:val="24"/>
        </w:rPr>
        <w:t>необходима для реализации национального проекта «Технологический рывок за счет цифровизации, инноваций и науки», а также в реализацию цели устойчивого развития № 9 «Индустриализация, инновации и инфраструктура: создание прочной инфраструктуры, содействие обеспечению всеохватной и устойчивой индустриализации и внедрению инноваций»</w:t>
      </w:r>
      <w:r w:rsidRPr="005609C8">
        <w:rPr>
          <w:rFonts w:ascii="Times New Roman" w:hAnsi="Times New Roman" w:cs="Times New Roman"/>
          <w:sz w:val="24"/>
          <w:szCs w:val="24"/>
        </w:rPr>
        <w:t>.</w:t>
      </w:r>
    </w:p>
    <w:p w14:paraId="165B94A6" w14:textId="347293F1" w:rsidR="00A228A5" w:rsidRPr="0021510B" w:rsidRDefault="00C40AE1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Настоящий стандарта СТ РК </w:t>
      </w:r>
      <w:r w:rsidR="0021510B" w:rsidRPr="0021510B">
        <w:rPr>
          <w:rFonts w:ascii="Times New Roman" w:hAnsi="Times New Roman" w:cs="Times New Roman"/>
          <w:sz w:val="24"/>
          <w:szCs w:val="24"/>
        </w:rPr>
        <w:t>ISO/IEC TS 23167</w:t>
      </w:r>
      <w:r w:rsidR="0021510B" w:rsidRPr="005609C8">
        <w:rPr>
          <w:rFonts w:ascii="Times New Roman" w:hAnsi="Times New Roman" w:cs="Times New Roman"/>
          <w:sz w:val="24"/>
          <w:szCs w:val="24"/>
        </w:rPr>
        <w:t xml:space="preserve"> </w:t>
      </w:r>
      <w:r w:rsidRPr="005609C8">
        <w:rPr>
          <w:rFonts w:ascii="Times New Roman" w:hAnsi="Times New Roman" w:cs="Times New Roman"/>
          <w:sz w:val="24"/>
          <w:szCs w:val="24"/>
        </w:rPr>
        <w:t>«</w:t>
      </w:r>
      <w:r w:rsidR="0021510B" w:rsidRPr="00637A8A">
        <w:rPr>
          <w:rStyle w:val="FontStyle30"/>
          <w:rFonts w:ascii="Times New Roman" w:hAnsi="Times New Roman" w:cs="Times New Roman"/>
          <w:sz w:val="24"/>
          <w:szCs w:val="24"/>
        </w:rPr>
        <w:t xml:space="preserve">Информационная технологи. </w:t>
      </w:r>
      <w:r w:rsidR="0021510B" w:rsidRPr="00637A8A">
        <w:rPr>
          <w:rStyle w:val="FontStyle76"/>
          <w:rFonts w:ascii="Times New Roman" w:hAnsi="Times New Roman" w:cs="Times New Roman"/>
          <w:b w:val="0"/>
          <w:sz w:val="24"/>
          <w:szCs w:val="24"/>
          <w:lang w:val="ru" w:eastAsia="en-US"/>
        </w:rPr>
        <w:t xml:space="preserve">Облачные </w:t>
      </w:r>
      <w:r w:rsidR="0021510B" w:rsidRPr="0021510B">
        <w:rPr>
          <w:rStyle w:val="FontStyle76"/>
          <w:rFonts w:ascii="Times New Roman" w:hAnsi="Times New Roman" w:cs="Times New Roman"/>
          <w:b w:val="0"/>
          <w:sz w:val="24"/>
          <w:szCs w:val="24"/>
          <w:lang w:val="ru" w:eastAsia="en-US"/>
        </w:rPr>
        <w:t>вычисления. Типичные технологии и методы</w:t>
      </w:r>
      <w:r w:rsidRPr="0021510B">
        <w:rPr>
          <w:rFonts w:ascii="Times New Roman" w:hAnsi="Times New Roman" w:cs="Times New Roman"/>
          <w:sz w:val="24"/>
          <w:szCs w:val="24"/>
        </w:rPr>
        <w:t>» разрабатывается в первые</w:t>
      </w:r>
      <w:r w:rsidR="00A228A5" w:rsidRPr="0021510B">
        <w:rPr>
          <w:rFonts w:ascii="Times New Roman" w:hAnsi="Times New Roman" w:cs="Times New Roman"/>
          <w:sz w:val="24"/>
          <w:szCs w:val="24"/>
        </w:rPr>
        <w:t>.</w:t>
      </w:r>
    </w:p>
    <w:p w14:paraId="610BAD33" w14:textId="77777777" w:rsidR="0021510B" w:rsidRDefault="00A228A5" w:rsidP="002151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0B">
        <w:rPr>
          <w:rFonts w:ascii="Times New Roman" w:hAnsi="Times New Roman" w:cs="Times New Roman"/>
          <w:sz w:val="24"/>
          <w:szCs w:val="24"/>
        </w:rPr>
        <w:t xml:space="preserve">Разработка и внедрение </w:t>
      </w:r>
      <w:r w:rsidR="00C40AE1" w:rsidRPr="0021510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21510B">
        <w:rPr>
          <w:rFonts w:ascii="Times New Roman" w:hAnsi="Times New Roman" w:cs="Times New Roman"/>
          <w:sz w:val="24"/>
          <w:szCs w:val="24"/>
        </w:rPr>
        <w:t xml:space="preserve">стандарта </w:t>
      </w:r>
      <w:r w:rsidR="0021510B" w:rsidRPr="0021510B">
        <w:rPr>
          <w:rFonts w:ascii="Times New Roman" w:hAnsi="Times New Roman" w:cs="Times New Roman"/>
          <w:sz w:val="24"/>
          <w:szCs w:val="24"/>
        </w:rPr>
        <w:t xml:space="preserve">СТ РК ISO/IEC TS 23167 необходимо для описания набора общих технологий и методов, используемых в сочетании с облачными вычислениями. </w:t>
      </w:r>
    </w:p>
    <w:p w14:paraId="6E9715AF" w14:textId="6506EA90" w:rsidR="0021510B" w:rsidRPr="0021510B" w:rsidRDefault="0021510B" w:rsidP="002151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0B">
        <w:rPr>
          <w:rFonts w:ascii="Times New Roman" w:hAnsi="Times New Roman" w:cs="Times New Roman"/>
          <w:sz w:val="24"/>
          <w:szCs w:val="24"/>
        </w:rPr>
        <w:t>К облачным вычислениям относятся:</w:t>
      </w:r>
    </w:p>
    <w:p w14:paraId="3527CCFE" w14:textId="77777777" w:rsidR="0021510B" w:rsidRPr="0021510B" w:rsidRDefault="0021510B" w:rsidP="002151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0B">
        <w:rPr>
          <w:rFonts w:ascii="Times New Roman" w:hAnsi="Times New Roman" w:cs="Times New Roman"/>
          <w:sz w:val="24"/>
          <w:szCs w:val="24"/>
        </w:rPr>
        <w:t>— виртуальные машины (ВМ) и гипервизоры;</w:t>
      </w:r>
    </w:p>
    <w:p w14:paraId="52EFEDD6" w14:textId="77777777" w:rsidR="0021510B" w:rsidRPr="0021510B" w:rsidRDefault="0021510B" w:rsidP="002151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0B">
        <w:rPr>
          <w:rFonts w:ascii="Times New Roman" w:hAnsi="Times New Roman" w:cs="Times New Roman"/>
          <w:sz w:val="24"/>
          <w:szCs w:val="24"/>
        </w:rPr>
        <w:t>— контейнеры и системы управления контейнерами (СУК);</w:t>
      </w:r>
    </w:p>
    <w:p w14:paraId="5984021B" w14:textId="77777777" w:rsidR="0021510B" w:rsidRPr="0021510B" w:rsidRDefault="0021510B" w:rsidP="002151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0B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21510B">
        <w:rPr>
          <w:rFonts w:ascii="Times New Roman" w:hAnsi="Times New Roman" w:cs="Times New Roman"/>
          <w:sz w:val="24"/>
          <w:szCs w:val="24"/>
        </w:rPr>
        <w:t>внесерверная</w:t>
      </w:r>
      <w:proofErr w:type="spellEnd"/>
      <w:r w:rsidRPr="0021510B">
        <w:rPr>
          <w:rFonts w:ascii="Times New Roman" w:hAnsi="Times New Roman" w:cs="Times New Roman"/>
          <w:sz w:val="24"/>
          <w:szCs w:val="24"/>
        </w:rPr>
        <w:t xml:space="preserve"> обработка данных;</w:t>
      </w:r>
    </w:p>
    <w:p w14:paraId="3851BE12" w14:textId="77777777" w:rsidR="0021510B" w:rsidRPr="0021510B" w:rsidRDefault="0021510B" w:rsidP="002151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0B">
        <w:rPr>
          <w:rFonts w:ascii="Times New Roman" w:hAnsi="Times New Roman" w:cs="Times New Roman"/>
          <w:sz w:val="24"/>
          <w:szCs w:val="24"/>
        </w:rPr>
        <w:t xml:space="preserve">— архитектура </w:t>
      </w:r>
      <w:proofErr w:type="spellStart"/>
      <w:r w:rsidRPr="0021510B">
        <w:rPr>
          <w:rFonts w:ascii="Times New Roman" w:hAnsi="Times New Roman" w:cs="Times New Roman"/>
          <w:sz w:val="24"/>
          <w:szCs w:val="24"/>
        </w:rPr>
        <w:t>микросервисов</w:t>
      </w:r>
      <w:proofErr w:type="spellEnd"/>
      <w:r w:rsidRPr="0021510B">
        <w:rPr>
          <w:rFonts w:ascii="Times New Roman" w:hAnsi="Times New Roman" w:cs="Times New Roman"/>
          <w:sz w:val="24"/>
          <w:szCs w:val="24"/>
        </w:rPr>
        <w:t>;</w:t>
      </w:r>
    </w:p>
    <w:p w14:paraId="32F58079" w14:textId="77777777" w:rsidR="0021510B" w:rsidRPr="0021510B" w:rsidRDefault="0021510B" w:rsidP="002151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0B">
        <w:rPr>
          <w:rFonts w:ascii="Times New Roman" w:hAnsi="Times New Roman" w:cs="Times New Roman"/>
          <w:sz w:val="24"/>
          <w:szCs w:val="24"/>
        </w:rPr>
        <w:t>— автоматизация;</w:t>
      </w:r>
    </w:p>
    <w:p w14:paraId="0F4E63D3" w14:textId="77777777" w:rsidR="0021510B" w:rsidRPr="0021510B" w:rsidRDefault="0021510B" w:rsidP="002151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0B">
        <w:rPr>
          <w:rFonts w:ascii="Times New Roman" w:hAnsi="Times New Roman" w:cs="Times New Roman"/>
          <w:sz w:val="24"/>
          <w:szCs w:val="24"/>
        </w:rPr>
        <w:t>— платформа как сервисные системы и архитектура;</w:t>
      </w:r>
    </w:p>
    <w:p w14:paraId="4D583C2A" w14:textId="77777777" w:rsidR="0021510B" w:rsidRPr="0021510B" w:rsidRDefault="0021510B" w:rsidP="002151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0B">
        <w:rPr>
          <w:rFonts w:ascii="Times New Roman" w:hAnsi="Times New Roman" w:cs="Times New Roman"/>
          <w:sz w:val="24"/>
          <w:szCs w:val="24"/>
        </w:rPr>
        <w:t>— службы хранилища данных;</w:t>
      </w:r>
    </w:p>
    <w:p w14:paraId="4D08FF08" w14:textId="77777777" w:rsidR="0021510B" w:rsidRPr="0021510B" w:rsidRDefault="0021510B" w:rsidP="0021510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0B">
        <w:rPr>
          <w:rFonts w:ascii="Times New Roman" w:hAnsi="Times New Roman" w:cs="Times New Roman"/>
          <w:sz w:val="24"/>
          <w:szCs w:val="24"/>
        </w:rPr>
        <w:t>— безопасность, масштабируемость и сетевое взаимодействие применительно к вышеуказанным технологиям облачных вычислений.</w:t>
      </w:r>
    </w:p>
    <w:p w14:paraId="6E4DD8B8" w14:textId="77777777" w:rsidR="004B459C" w:rsidRPr="0021510B" w:rsidRDefault="004B459C" w:rsidP="004B459C">
      <w:pPr>
        <w:pStyle w:val="31"/>
        <w:ind w:firstLine="567"/>
        <w:jc w:val="both"/>
        <w:rPr>
          <w:b w:val="0"/>
          <w:i w:val="0"/>
          <w:sz w:val="24"/>
          <w:szCs w:val="24"/>
        </w:rPr>
      </w:pPr>
    </w:p>
    <w:p w14:paraId="3B800CF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5609C8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066EEF8B" w14:textId="4B56422C" w:rsidR="00C40AE1" w:rsidRDefault="00707E09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C40AE1" w:rsidRPr="005609C8">
        <w:rPr>
          <w:rFonts w:ascii="Times New Roman" w:hAnsi="Times New Roman" w:cs="Times New Roman"/>
          <w:sz w:val="24"/>
          <w:szCs w:val="24"/>
        </w:rPr>
        <w:t>на 2022</w:t>
      </w:r>
      <w:r w:rsidR="001E0020" w:rsidRPr="005609C8">
        <w:rPr>
          <w:rFonts w:ascii="Times New Roman" w:hAnsi="Times New Roman" w:cs="Times New Roman"/>
          <w:sz w:val="24"/>
          <w:szCs w:val="24"/>
        </w:rPr>
        <w:t xml:space="preserve"> год,</w:t>
      </w:r>
      <w:r w:rsidRPr="005609C8">
        <w:rPr>
          <w:rFonts w:ascii="Times New Roman" w:hAnsi="Times New Roman" w:cs="Times New Roman"/>
          <w:sz w:val="24"/>
          <w:szCs w:val="24"/>
        </w:rPr>
        <w:t xml:space="preserve"> утвержденный </w:t>
      </w:r>
      <w:r w:rsidR="005609C8" w:rsidRPr="005609C8">
        <w:rPr>
          <w:rFonts w:ascii="Times New Roman" w:hAnsi="Times New Roman" w:cs="Times New Roman"/>
          <w:sz w:val="24"/>
          <w:szCs w:val="24"/>
        </w:rPr>
        <w:t>приказом Председателя</w:t>
      </w:r>
      <w:r w:rsidRPr="005609C8">
        <w:rPr>
          <w:rFonts w:ascii="Times New Roman" w:hAnsi="Times New Roman" w:cs="Times New Roman"/>
          <w:sz w:val="24"/>
          <w:szCs w:val="24"/>
        </w:rPr>
        <w:t xml:space="preserve"> Комитета технического регулирования и метрологии Министерства торговли и интеграции Республики Казахстан </w:t>
      </w:r>
      <w:r w:rsidR="001E0020" w:rsidRPr="005609C8">
        <w:rPr>
          <w:rFonts w:ascii="Times New Roman" w:hAnsi="Times New Roman" w:cs="Times New Roman"/>
          <w:sz w:val="24"/>
          <w:szCs w:val="24"/>
        </w:rPr>
        <w:t>от «</w:t>
      </w:r>
      <w:r w:rsidR="005609C8" w:rsidRPr="005609C8">
        <w:rPr>
          <w:rFonts w:ascii="Times New Roman" w:hAnsi="Times New Roman" w:cs="Times New Roman"/>
          <w:sz w:val="24"/>
          <w:szCs w:val="24"/>
        </w:rPr>
        <w:t>2</w:t>
      </w:r>
      <w:r w:rsidR="00C40AE1" w:rsidRPr="005609C8">
        <w:rPr>
          <w:rFonts w:ascii="Times New Roman" w:hAnsi="Times New Roman" w:cs="Times New Roman"/>
          <w:sz w:val="24"/>
          <w:szCs w:val="24"/>
        </w:rPr>
        <w:t>0</w:t>
      </w:r>
      <w:r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5609C8" w:rsidRPr="005609C8">
        <w:rPr>
          <w:rFonts w:ascii="Times New Roman" w:hAnsi="Times New Roman" w:cs="Times New Roman"/>
          <w:sz w:val="24"/>
          <w:szCs w:val="24"/>
        </w:rPr>
        <w:t>апреля 2022</w:t>
      </w:r>
      <w:r w:rsidRPr="005609C8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40AE1" w:rsidRPr="005609C8">
        <w:rPr>
          <w:rFonts w:ascii="Times New Roman" w:hAnsi="Times New Roman" w:cs="Times New Roman"/>
          <w:sz w:val="24"/>
          <w:szCs w:val="24"/>
        </w:rPr>
        <w:t>4</w:t>
      </w:r>
      <w:r w:rsidRPr="005609C8">
        <w:rPr>
          <w:rFonts w:ascii="Times New Roman" w:hAnsi="Times New Roman" w:cs="Times New Roman"/>
          <w:sz w:val="24"/>
          <w:szCs w:val="24"/>
        </w:rPr>
        <w:t>8</w:t>
      </w:r>
      <w:r w:rsidR="00C40AE1" w:rsidRPr="005609C8">
        <w:rPr>
          <w:rFonts w:ascii="Times New Roman" w:hAnsi="Times New Roman" w:cs="Times New Roman"/>
          <w:sz w:val="24"/>
          <w:szCs w:val="24"/>
        </w:rPr>
        <w:t>5</w:t>
      </w:r>
      <w:r w:rsidRPr="005609C8">
        <w:rPr>
          <w:rFonts w:ascii="Times New Roman" w:hAnsi="Times New Roman" w:cs="Times New Roman"/>
          <w:sz w:val="24"/>
          <w:szCs w:val="24"/>
        </w:rPr>
        <w:t>-НҚ</w:t>
      </w:r>
    </w:p>
    <w:p w14:paraId="63DE0ECF" w14:textId="77777777" w:rsidR="005609C8" w:rsidRDefault="005609C8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Pr="005609C8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Pr="005609C8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0F73F718" w14:textId="77777777" w:rsidR="0021510B" w:rsidRPr="0021510B" w:rsidRDefault="0021510B" w:rsidP="0021510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0B">
        <w:rPr>
          <w:rFonts w:ascii="Times New Roman" w:hAnsi="Times New Roman" w:cs="Times New Roman"/>
          <w:sz w:val="24"/>
          <w:szCs w:val="24"/>
        </w:rPr>
        <w:t>Цель настоящего стандарта – описать общие технологии и методы, относящиеся к облачным вычислениям, описать, как они связаны друг с другом, и описать, как они используются в некоторых ролях, связанных с облачными вычислениями.</w:t>
      </w:r>
    </w:p>
    <w:p w14:paraId="6EDAFD9A" w14:textId="77777777" w:rsidR="0021510B" w:rsidRPr="0021510B" w:rsidRDefault="0021510B" w:rsidP="0021510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0B">
        <w:rPr>
          <w:rFonts w:ascii="Times New Roman" w:hAnsi="Times New Roman" w:cs="Times New Roman"/>
          <w:sz w:val="24"/>
          <w:szCs w:val="24"/>
        </w:rPr>
        <w:t>Настоящий стандарт (техническая спецификация) касается областей, которые все еще развиваются в отрасли, где, как считается, в будущем, но не ближайшем, возникнет необходимость в одном или нескольких международных стандартах.</w:t>
      </w:r>
    </w:p>
    <w:p w14:paraId="71C16836" w14:textId="623FEB63" w:rsidR="00140F4C" w:rsidRPr="0021510B" w:rsidRDefault="0021510B" w:rsidP="0021510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10B">
        <w:rPr>
          <w:rFonts w:ascii="Times New Roman" w:hAnsi="Times New Roman" w:cs="Times New Roman"/>
          <w:sz w:val="24"/>
          <w:szCs w:val="24"/>
        </w:rPr>
        <w:t>Настоящий стандарт будет интересен в первую очередь разработчикам услуг в провайдерах облачных сервисов и разработчикам стандартов, работающим с ISO и другими организациями</w:t>
      </w:r>
    </w:p>
    <w:p w14:paraId="49362B47" w14:textId="77777777" w:rsidR="0021510B" w:rsidRPr="005609C8" w:rsidRDefault="0021510B" w:rsidP="0021510B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</w:p>
    <w:p w14:paraId="3BB91DEF" w14:textId="724EC21B" w:rsidR="004B459C" w:rsidRPr="005609C8" w:rsidRDefault="00140F4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4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Предполагаемые пользователи стандарта</w:t>
      </w:r>
    </w:p>
    <w:p w14:paraId="47BE3AA2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A0D4F3" w14:textId="40561084" w:rsidR="0077117A" w:rsidRPr="00F8152B" w:rsidRDefault="0077117A" w:rsidP="0077117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Государственные органы РК, Комитет национальной безопасности Республики Казахстан, Министерство внутренних дел Республики Казахстан, </w:t>
      </w:r>
      <w:r w:rsidRPr="00B94F9B">
        <w:rPr>
          <w:rFonts w:ascii="Times New Roman" w:hAnsi="Times New Roman" w:cs="Times New Roman"/>
          <w:sz w:val="24"/>
          <w:szCs w:val="24"/>
        </w:rPr>
        <w:t xml:space="preserve">Разработчики </w:t>
      </w:r>
      <w:r>
        <w:rPr>
          <w:rFonts w:ascii="Times New Roman" w:hAnsi="Times New Roman" w:cs="Times New Roman"/>
          <w:sz w:val="24"/>
          <w:szCs w:val="24"/>
        </w:rPr>
        <w:t xml:space="preserve">облачные технологий и </w:t>
      </w:r>
      <w:r w:rsidRPr="00F8152B">
        <w:rPr>
          <w:rFonts w:ascii="Times New Roman" w:hAnsi="Times New Roman" w:cs="Times New Roman"/>
          <w:sz w:val="24"/>
          <w:szCs w:val="24"/>
        </w:rPr>
        <w:t>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, АО НИТ, Телекоммуникационные операторы</w:t>
      </w:r>
      <w:r w:rsidRPr="005609C8">
        <w:rPr>
          <w:rFonts w:ascii="Times New Roman" w:hAnsi="Times New Roman" w:cs="Times New Roman"/>
          <w:sz w:val="24"/>
          <w:szCs w:val="24"/>
        </w:rPr>
        <w:t xml:space="preserve">, </w:t>
      </w:r>
      <w:r w:rsidRPr="005609C8">
        <w:rPr>
          <w:rFonts w:ascii="Times New Roman" w:hAnsi="Times New Roman" w:cs="Times New Roman"/>
          <w:sz w:val="24"/>
          <w:szCs w:val="24"/>
        </w:rPr>
        <w:lastRenderedPageBreak/>
        <w:t>банковские структуры РК и другие заинтересованные и субъекты национальной системы стандартизации</w:t>
      </w:r>
      <w:r>
        <w:rPr>
          <w:rFonts w:ascii="Times New Roman" w:hAnsi="Times New Roman" w:cs="Times New Roman"/>
          <w:sz w:val="24"/>
          <w:szCs w:val="24"/>
        </w:rPr>
        <w:t xml:space="preserve"> в сфере биометрии</w:t>
      </w:r>
      <w:r w:rsidRPr="005609C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A99B28" w14:textId="77777777" w:rsidR="00A228A5" w:rsidRPr="005609C8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2B730D1E" w:rsidR="004B459C" w:rsidRPr="005609C8" w:rsidRDefault="006F7B7E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5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14:paraId="4AAF810F" w14:textId="77777777" w:rsidR="00140F4C" w:rsidRPr="005609C8" w:rsidRDefault="00140F4C" w:rsidP="00782229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2D8D4414" w14:textId="77777777" w:rsidR="00327C74" w:rsidRDefault="00327C74" w:rsidP="00327C74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Министерство цифрового развития инноваций и аэрокосмической промышленности Республики Казахстан, Комитет национальной безопасности РК,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Служба государственной охраны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«Государственная техническая служба»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«Евразийский национальный университет им. Л.Н. Гумилева» МОН РК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«Карагандинский государственный технический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ТОО «Infobez.kz» (ТОО 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KazInSert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»)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«Национальный инфокоммуникационный холдинг «</w:t>
      </w:r>
      <w:proofErr w:type="spellStart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Зерде</w:t>
      </w:r>
      <w:proofErr w:type="spellEnd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», АО «Национальные информационные технологии», </w:t>
      </w:r>
      <w:proofErr w:type="spellStart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Astana</w:t>
      </w:r>
      <w:proofErr w:type="spellEnd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proofErr w:type="spellStart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Hub</w:t>
      </w:r>
      <w:proofErr w:type="spellEnd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Международный технопарк IT стартапов, АО «Национальное агентство по развитию инноваций «</w:t>
      </w:r>
      <w:proofErr w:type="spellStart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QazInnovations</w:t>
      </w:r>
      <w:proofErr w:type="spellEnd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 Технический комитет по стандартизации ТК 34, Члены ТК 34 и другие субъекты национальной системы стандартизации в сфере информационных технологии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«Национальные информационные технологии»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«Институт информационных и вычислительных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РГП на ПХВ «Национальный научный центр развития здравоохранения имени 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Салидат</w:t>
      </w:r>
      <w:proofErr w:type="spellEnd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Каирбековой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 Министерства здравоохранения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«Казахстанская ассоциация автоматизации и робототехники»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«Интернет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«Казахстанский национальный университет имени Аль-Фараби»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«ПАЦИФИКА»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«Транстелеком»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FlowPort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«Центр анализа и расследования кибератак»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Казахтелеком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ТОО «KT 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Cloud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Lab»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«Национальная телекоммуникационная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«City Transportation Systems»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«Мобайл Телеком-Сервис»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АОО «Назарбаев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КаР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-Тел»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Кселл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«</w:t>
      </w:r>
      <w:proofErr w:type="spellStart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Astana</w:t>
      </w:r>
      <w:proofErr w:type="spellEnd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IT,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University»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«Международный университет информационных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НАО «Алматинский университет энергетики 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и связи им. </w:t>
      </w:r>
      <w:proofErr w:type="spellStart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Гумарбека</w:t>
      </w:r>
      <w:proofErr w:type="spellEnd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proofErr w:type="spellStart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Даукеева</w:t>
      </w:r>
      <w:proofErr w:type="spellEnd"/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»,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Вавиот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Азия»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ТОО «Smart 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system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integration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Корпоративного фонда «Фонд поддержки исследований и разработок в сфере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искусственного интеллекта»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WebTotem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</w:t>
      </w:r>
      <w:proofErr w:type="spellStart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Artificial</w:t>
      </w:r>
      <w:proofErr w:type="spellEnd"/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Technologies»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</w:t>
      </w:r>
    </w:p>
    <w:p w14:paraId="49F7093F" w14:textId="598F764D" w:rsidR="00140F4C" w:rsidRPr="005609C8" w:rsidRDefault="00140F4C" w:rsidP="00782229">
      <w:pPr>
        <w:pStyle w:val="a3"/>
        <w:ind w:firstLine="567"/>
        <w:jc w:val="both"/>
        <w:rPr>
          <w:rFonts w:cs="Times New Roman"/>
          <w:color w:val="151515"/>
          <w:sz w:val="24"/>
          <w:szCs w:val="24"/>
          <w:shd w:val="clear" w:color="auto" w:fill="FFFFFF"/>
        </w:rPr>
      </w:pPr>
    </w:p>
    <w:p w14:paraId="422DB233" w14:textId="3F8949FA" w:rsidR="004B459C" w:rsidRPr="005609C8" w:rsidRDefault="006F7B7E" w:rsidP="00F5112D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6</w:t>
      </w:r>
      <w:r w:rsidR="004B459C" w:rsidRPr="005609C8">
        <w:rPr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Pr="005609C8" w:rsidRDefault="004B459C" w:rsidP="00F5112D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239A2DD0" w14:textId="7E852FD1" w:rsidR="006F7B7E" w:rsidRPr="005609C8" w:rsidRDefault="00782229" w:rsidP="00F5112D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bookmarkStart w:id="0" w:name="_Hlk73520124"/>
      <w:r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Настоящий стандарт идентичен международному стандарту </w:t>
      </w:r>
      <w:r w:rsidR="00F5112D" w:rsidRPr="00F5112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ISO/IEC TS 23167-2020 Information </w:t>
      </w:r>
      <w:proofErr w:type="spellStart"/>
      <w:r w:rsidR="00F5112D" w:rsidRPr="00F5112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technology</w:t>
      </w:r>
      <w:proofErr w:type="spellEnd"/>
      <w:r w:rsidR="00F5112D" w:rsidRPr="00F5112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. </w:t>
      </w:r>
      <w:r w:rsidR="00F5112D" w:rsidRPr="00F5112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>Cloud computing. Common technologies and techniques (</w:t>
      </w:r>
      <w:r w:rsidR="00F5112D" w:rsidRPr="00F5112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Информационная</w:t>
      </w:r>
      <w:r w:rsidR="00F5112D" w:rsidRPr="00F5112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="00F5112D" w:rsidRPr="00F5112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технологи</w:t>
      </w:r>
      <w:r w:rsidR="00F5112D" w:rsidRPr="00F5112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. </w:t>
      </w:r>
      <w:r w:rsidR="00F5112D" w:rsidRPr="00F5112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Облачные</w:t>
      </w:r>
      <w:r w:rsidR="00F5112D" w:rsidRPr="00F5112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="00F5112D" w:rsidRPr="00F5112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вычисления</w:t>
      </w:r>
      <w:r w:rsidR="00F5112D" w:rsidRPr="00F5112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. </w:t>
      </w:r>
      <w:r w:rsidR="00F5112D" w:rsidRPr="00F5112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Типичные технологии и методы)</w:t>
      </w:r>
    </w:p>
    <w:bookmarkEnd w:id="0"/>
    <w:p w14:paraId="7D47F35F" w14:textId="64C6293F" w:rsidR="004B459C" w:rsidRPr="005609C8" w:rsidRDefault="006F7B7E" w:rsidP="00F5112D">
      <w:pPr>
        <w:pStyle w:val="2"/>
        <w:tabs>
          <w:tab w:val="left" w:pos="1900"/>
        </w:tabs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ab/>
      </w:r>
    </w:p>
    <w:p w14:paraId="4C506BA9" w14:textId="568866DA" w:rsidR="004B459C" w:rsidRPr="005609C8" w:rsidRDefault="006F7B7E" w:rsidP="00F5112D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7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Данные о разработчике и соисполнителях (контактные данные), сроках разработки проекта стандарта</w:t>
      </w:r>
    </w:p>
    <w:p w14:paraId="7A8D9402" w14:textId="77777777" w:rsidR="00F5112D" w:rsidRDefault="00F5112D" w:rsidP="00F5112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DEEA6B" w14:textId="247405B1" w:rsidR="00707E09" w:rsidRPr="005609C8" w:rsidRDefault="00707E09" w:rsidP="00F5112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5609C8" w:rsidRDefault="00707E09" w:rsidP="00F5112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г. Нур-Султан, ул. </w:t>
      </w:r>
      <w:proofErr w:type="spellStart"/>
      <w:r w:rsidRPr="005609C8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5609C8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2F4F4E83" w14:textId="77777777" w:rsidR="00707E09" w:rsidRPr="005609C8" w:rsidRDefault="00707E09" w:rsidP="00F5112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609C8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proofErr w:type="gramEnd"/>
      <w:r w:rsidRPr="005609C8">
        <w:rPr>
          <w:rFonts w:ascii="Times New Roman" w:hAnsi="Times New Roman" w:cs="Times New Roman"/>
          <w:sz w:val="24"/>
          <w:szCs w:val="24"/>
        </w:rPr>
        <w:t>: a.turumov@ksm.kz</w:t>
      </w:r>
    </w:p>
    <w:p w14:paraId="670A1331" w14:textId="1083B795" w:rsidR="004B459C" w:rsidRPr="005609C8" w:rsidRDefault="00707E09" w:rsidP="00F5112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77777777" w:rsidR="00707E09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 w:rsidRPr="005609C8">
        <w:rPr>
          <w:rFonts w:ascii="Times New Roman" w:hAnsi="Times New Roman" w:cs="Times New Roman"/>
          <w:b/>
          <w:sz w:val="24"/>
          <w:szCs w:val="24"/>
        </w:rPr>
        <w:t>С. Радаев</w:t>
      </w:r>
    </w:p>
    <w:p w14:paraId="59154EA9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A7CF8" w14:textId="2AB2426C" w:rsidR="00FF020F" w:rsidRPr="005609C8" w:rsidRDefault="00FF020F" w:rsidP="00B140F4">
      <w:pPr>
        <w:pStyle w:val="a3"/>
        <w:jc w:val="both"/>
        <w:rPr>
          <w:rFonts w:ascii="Times New Roman" w:hAnsi="Times New Roman" w:cs="Times New Roman"/>
        </w:rPr>
      </w:pPr>
    </w:p>
    <w:sectPr w:rsidR="00FF020F" w:rsidRPr="005609C8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C9FB9" w14:textId="77777777" w:rsidR="005A1628" w:rsidRDefault="005A1628" w:rsidP="00A4133A">
      <w:pPr>
        <w:spacing w:after="0" w:line="240" w:lineRule="auto"/>
      </w:pPr>
      <w:r>
        <w:separator/>
      </w:r>
    </w:p>
  </w:endnote>
  <w:endnote w:type="continuationSeparator" w:id="0">
    <w:p w14:paraId="1CF95FA8" w14:textId="77777777" w:rsidR="005A1628" w:rsidRDefault="005A1628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7C74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BEC8C" w14:textId="77777777" w:rsidR="005A1628" w:rsidRDefault="005A1628" w:rsidP="00A4133A">
      <w:pPr>
        <w:spacing w:after="0" w:line="240" w:lineRule="auto"/>
      </w:pPr>
      <w:r>
        <w:separator/>
      </w:r>
    </w:p>
  </w:footnote>
  <w:footnote w:type="continuationSeparator" w:id="0">
    <w:p w14:paraId="4CAE2239" w14:textId="77777777" w:rsidR="005A1628" w:rsidRDefault="005A1628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89525884">
    <w:abstractNumId w:val="0"/>
  </w:num>
  <w:num w:numId="2" w16cid:durableId="1585719555">
    <w:abstractNumId w:val="1"/>
  </w:num>
  <w:num w:numId="3" w16cid:durableId="21065303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D62"/>
    <w:rsid w:val="00004621"/>
    <w:rsid w:val="00021968"/>
    <w:rsid w:val="00024E71"/>
    <w:rsid w:val="000352FF"/>
    <w:rsid w:val="00054621"/>
    <w:rsid w:val="0005604E"/>
    <w:rsid w:val="0009283D"/>
    <w:rsid w:val="00095AAD"/>
    <w:rsid w:val="000A1146"/>
    <w:rsid w:val="000B56D5"/>
    <w:rsid w:val="000C012E"/>
    <w:rsid w:val="000C07EE"/>
    <w:rsid w:val="000D766E"/>
    <w:rsid w:val="000F50CB"/>
    <w:rsid w:val="0010087F"/>
    <w:rsid w:val="00132FFF"/>
    <w:rsid w:val="001333EE"/>
    <w:rsid w:val="0013447C"/>
    <w:rsid w:val="00134725"/>
    <w:rsid w:val="00137C5B"/>
    <w:rsid w:val="00140F4C"/>
    <w:rsid w:val="001423B4"/>
    <w:rsid w:val="00164C07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205BFE"/>
    <w:rsid w:val="0021510B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07775"/>
    <w:rsid w:val="00327C74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47DF5"/>
    <w:rsid w:val="005609C8"/>
    <w:rsid w:val="005846F4"/>
    <w:rsid w:val="005A1628"/>
    <w:rsid w:val="005B0B04"/>
    <w:rsid w:val="005B7CF7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6F7B7E"/>
    <w:rsid w:val="0070332E"/>
    <w:rsid w:val="00707E09"/>
    <w:rsid w:val="00715FF7"/>
    <w:rsid w:val="007346DD"/>
    <w:rsid w:val="00741FBC"/>
    <w:rsid w:val="00762B33"/>
    <w:rsid w:val="0076450A"/>
    <w:rsid w:val="007704CA"/>
    <w:rsid w:val="0077117A"/>
    <w:rsid w:val="00774A6B"/>
    <w:rsid w:val="00782229"/>
    <w:rsid w:val="00784E8E"/>
    <w:rsid w:val="00795512"/>
    <w:rsid w:val="0079712D"/>
    <w:rsid w:val="007974B4"/>
    <w:rsid w:val="007B0A9D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140F4"/>
    <w:rsid w:val="00B43E84"/>
    <w:rsid w:val="00B4688F"/>
    <w:rsid w:val="00B514ED"/>
    <w:rsid w:val="00B71B0D"/>
    <w:rsid w:val="00B726C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0AE1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3A25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EF4DE3"/>
    <w:rsid w:val="00F27565"/>
    <w:rsid w:val="00F468FE"/>
    <w:rsid w:val="00F474F7"/>
    <w:rsid w:val="00F5112D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E51A8BDC-66F4-4CDE-BBB3-9D21E1FF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644">
    <w:name w:val="Font Style1644"/>
    <w:basedOn w:val="a0"/>
    <w:uiPriority w:val="99"/>
    <w:rsid w:val="00CC3A25"/>
    <w:rPr>
      <w:rFonts w:ascii="Arial" w:hAnsi="Arial" w:cs="Arial"/>
      <w:color w:val="000000"/>
      <w:sz w:val="16"/>
      <w:szCs w:val="16"/>
    </w:rPr>
  </w:style>
  <w:style w:type="paragraph" w:customStyle="1" w:styleId="Style25">
    <w:name w:val="Style25"/>
    <w:basedOn w:val="a"/>
    <w:uiPriority w:val="99"/>
    <w:rsid w:val="00C40A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645">
    <w:name w:val="Font Style1645"/>
    <w:basedOn w:val="a0"/>
    <w:uiPriority w:val="99"/>
    <w:rsid w:val="00C40AE1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140F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6F7B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F7B7E"/>
    <w:pPr>
      <w:spacing w:line="361" w:lineRule="atLeast"/>
    </w:pPr>
    <w:rPr>
      <w:rFonts w:cstheme="minorBidi"/>
      <w:color w:val="auto"/>
    </w:rPr>
  </w:style>
  <w:style w:type="character" w:customStyle="1" w:styleId="FontStyle99">
    <w:name w:val="Font Style99"/>
    <w:basedOn w:val="a0"/>
    <w:uiPriority w:val="99"/>
    <w:rsid w:val="0021510B"/>
    <w:rPr>
      <w:rFonts w:ascii="Book Antiqua" w:hAnsi="Book Antiqua" w:cs="Book Antiqua"/>
      <w:color w:val="000000"/>
      <w:sz w:val="18"/>
      <w:szCs w:val="18"/>
    </w:rPr>
  </w:style>
  <w:style w:type="character" w:customStyle="1" w:styleId="FontStyle76">
    <w:name w:val="Font Style76"/>
    <w:basedOn w:val="a0"/>
    <w:uiPriority w:val="99"/>
    <w:rsid w:val="0021510B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30">
    <w:name w:val="Font Style30"/>
    <w:basedOn w:val="a0"/>
    <w:uiPriority w:val="99"/>
    <w:rsid w:val="0021510B"/>
    <w:rPr>
      <w:rFonts w:ascii="Calibri" w:hAnsi="Calibri" w:cs="Calibri"/>
      <w:color w:val="000000"/>
      <w:sz w:val="26"/>
      <w:szCs w:val="26"/>
    </w:rPr>
  </w:style>
  <w:style w:type="paragraph" w:customStyle="1" w:styleId="Style14">
    <w:name w:val="Style14"/>
    <w:basedOn w:val="a"/>
    <w:uiPriority w:val="99"/>
    <w:rsid w:val="0021510B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8">
    <w:name w:val="Style28"/>
    <w:basedOn w:val="a"/>
    <w:uiPriority w:val="99"/>
    <w:rsid w:val="0021510B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0">
    <w:name w:val="Font Style110"/>
    <w:basedOn w:val="a0"/>
    <w:uiPriority w:val="99"/>
    <w:rsid w:val="0021510B"/>
    <w:rPr>
      <w:rFonts w:ascii="Book Antiqua" w:hAnsi="Book Antiqua" w:cs="Book Antiqu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Bekzada Ubishtayeva</cp:lastModifiedBy>
  <cp:revision>21</cp:revision>
  <cp:lastPrinted>2019-05-06T08:17:00Z</cp:lastPrinted>
  <dcterms:created xsi:type="dcterms:W3CDTF">2019-11-21T16:05:00Z</dcterms:created>
  <dcterms:modified xsi:type="dcterms:W3CDTF">2022-09-28T04:31:00Z</dcterms:modified>
</cp:coreProperties>
</file>